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96A0C" w:rsidRPr="00596A0C" w14:paraId="7175C65D" w14:textId="77777777" w:rsidTr="00596A0C">
        <w:tc>
          <w:tcPr>
            <w:tcW w:w="0" w:type="auto"/>
            <w:tcBorders>
              <w:top w:val="nil"/>
              <w:bottom w:val="nil"/>
            </w:tcBorders>
            <w:tcMar>
              <w:top w:w="675"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596A0C" w:rsidRPr="00596A0C" w14:paraId="0FE471BA"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596A0C" w:rsidRPr="00596A0C" w14:paraId="38F5FC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96A0C" w:rsidRPr="00596A0C" w14:paraId="5D77FC81" w14:textId="77777777">
                          <w:tc>
                            <w:tcPr>
                              <w:tcW w:w="0" w:type="auto"/>
                              <w:tcMar>
                                <w:top w:w="0" w:type="dxa"/>
                                <w:left w:w="270" w:type="dxa"/>
                                <w:bottom w:w="135" w:type="dxa"/>
                                <w:right w:w="270" w:type="dxa"/>
                              </w:tcMar>
                              <w:hideMark/>
                            </w:tcPr>
                            <w:p w14:paraId="24683321" w14:textId="77777777" w:rsidR="00596A0C" w:rsidRDefault="00596A0C" w:rsidP="00596A0C">
                              <w:pPr>
                                <w:spacing w:after="0" w:line="900" w:lineRule="atLeast"/>
                                <w:jc w:val="center"/>
                                <w:outlineLvl w:val="0"/>
                                <w:rPr>
                                  <w:rFonts w:ascii="Helvetica" w:eastAsia="Times New Roman" w:hAnsi="Helvetica" w:cs="Helvetica"/>
                                  <w:b/>
                                  <w:bCs/>
                                  <w:color w:val="222222"/>
                                  <w:kern w:val="36"/>
                                  <w:sz w:val="60"/>
                                  <w:szCs w:val="60"/>
                                </w:rPr>
                              </w:pPr>
                              <w:r w:rsidRPr="00596A0C">
                                <w:rPr>
                                  <w:rFonts w:ascii="Helvetica" w:eastAsia="Times New Roman" w:hAnsi="Helvetica" w:cs="Helvetica"/>
                                  <w:b/>
                                  <w:bCs/>
                                  <w:color w:val="222222"/>
                                  <w:kern w:val="36"/>
                                  <w:sz w:val="60"/>
                                  <w:szCs w:val="60"/>
                                </w:rPr>
                                <w:t>Exploring the Transcendent</w:t>
                              </w:r>
                            </w:p>
                            <w:p w14:paraId="05385741" w14:textId="518E1E13" w:rsidR="00596A0C" w:rsidRPr="00596A0C" w:rsidRDefault="00596A0C" w:rsidP="00596A0C">
                              <w:pPr>
                                <w:spacing w:after="0" w:line="900" w:lineRule="atLeast"/>
                                <w:jc w:val="center"/>
                                <w:outlineLvl w:val="0"/>
                                <w:rPr>
                                  <w:rFonts w:ascii="Helvetica" w:eastAsia="Times New Roman" w:hAnsi="Helvetica" w:cs="Helvetica"/>
                                  <w:b/>
                                  <w:bCs/>
                                  <w:color w:val="222222"/>
                                  <w:kern w:val="36"/>
                                  <w:sz w:val="60"/>
                                  <w:szCs w:val="60"/>
                                </w:rPr>
                              </w:pPr>
                              <w:r>
                                <w:rPr>
                                  <w:rFonts w:ascii="Helvetica" w:eastAsia="Times New Roman" w:hAnsi="Helvetica" w:cs="Helvetica"/>
                                  <w:b/>
                                  <w:bCs/>
                                  <w:color w:val="222222"/>
                                  <w:kern w:val="36"/>
                                  <w:sz w:val="60"/>
                                  <w:szCs w:val="60"/>
                                </w:rPr>
                                <w:t>In Math</w:t>
                              </w:r>
                            </w:p>
                          </w:tc>
                        </w:tr>
                      </w:tbl>
                      <w:p w14:paraId="5F1EBAED" w14:textId="77777777" w:rsidR="00596A0C" w:rsidRPr="00596A0C" w:rsidRDefault="00596A0C" w:rsidP="00596A0C">
                        <w:pPr>
                          <w:spacing w:after="0" w:line="240" w:lineRule="auto"/>
                          <w:rPr>
                            <w:rFonts w:ascii="Times New Roman" w:eastAsia="Times New Roman" w:hAnsi="Times New Roman" w:cs="Times New Roman"/>
                            <w:sz w:val="24"/>
                            <w:szCs w:val="24"/>
                          </w:rPr>
                        </w:pPr>
                      </w:p>
                    </w:tc>
                  </w:tr>
                </w:tbl>
                <w:p w14:paraId="4FEB45E0" w14:textId="77777777" w:rsidR="00596A0C" w:rsidRPr="00596A0C" w:rsidRDefault="00596A0C" w:rsidP="00596A0C">
                  <w:pPr>
                    <w:spacing w:after="0" w:line="240" w:lineRule="auto"/>
                    <w:rPr>
                      <w:rFonts w:ascii="Times New Roman" w:eastAsia="Times New Roman" w:hAnsi="Times New Roman" w:cs="Times New Roman"/>
                      <w:sz w:val="24"/>
                      <w:szCs w:val="24"/>
                    </w:rPr>
                  </w:pPr>
                </w:p>
              </w:tc>
            </w:tr>
          </w:tbl>
          <w:p w14:paraId="49EBADC2" w14:textId="77777777" w:rsidR="00596A0C" w:rsidRPr="00596A0C" w:rsidRDefault="00596A0C" w:rsidP="00596A0C">
            <w:pPr>
              <w:spacing w:after="0" w:line="240" w:lineRule="auto"/>
              <w:jc w:val="center"/>
              <w:rPr>
                <w:rFonts w:ascii="Times New Roman" w:eastAsia="Times New Roman" w:hAnsi="Times New Roman" w:cs="Times New Roman"/>
                <w:color w:val="000000"/>
                <w:sz w:val="27"/>
                <w:szCs w:val="27"/>
              </w:rPr>
            </w:pPr>
          </w:p>
        </w:tc>
      </w:tr>
      <w:tr w:rsidR="00596A0C" w:rsidRPr="00596A0C" w14:paraId="7807F3E1" w14:textId="77777777" w:rsidTr="00596A0C">
        <w:tc>
          <w:tcPr>
            <w:tcW w:w="0" w:type="auto"/>
            <w:tcBorders>
              <w:top w:val="nil"/>
              <w:bottom w:val="nil"/>
            </w:tcBorders>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596A0C" w:rsidRPr="00596A0C" w14:paraId="3CD8D0F9"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596A0C" w:rsidRPr="00596A0C" w14:paraId="07F0C5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96A0C" w:rsidRPr="00596A0C" w14:paraId="2B90C106" w14:textId="77777777">
                          <w:tc>
                            <w:tcPr>
                              <w:tcW w:w="0" w:type="auto"/>
                              <w:tcMar>
                                <w:top w:w="0" w:type="dxa"/>
                                <w:left w:w="270" w:type="dxa"/>
                                <w:bottom w:w="135" w:type="dxa"/>
                                <w:right w:w="270" w:type="dxa"/>
                              </w:tcMar>
                              <w:hideMark/>
                            </w:tcPr>
                            <w:p w14:paraId="4E47C449" w14:textId="77777777" w:rsidR="00596A0C" w:rsidRPr="00596A0C" w:rsidRDefault="00596A0C" w:rsidP="00596A0C">
                              <w:pPr>
                                <w:spacing w:after="0" w:line="495" w:lineRule="atLeast"/>
                                <w:outlineLvl w:val="2"/>
                                <w:rPr>
                                  <w:rFonts w:ascii="Helvetica" w:eastAsia="Times New Roman" w:hAnsi="Helvetica" w:cs="Helvetica"/>
                                  <w:b/>
                                  <w:bCs/>
                                  <w:color w:val="444444"/>
                                  <w:sz w:val="33"/>
                                  <w:szCs w:val="33"/>
                                </w:rPr>
                              </w:pPr>
                              <w:r w:rsidRPr="00596A0C">
                                <w:rPr>
                                  <w:rFonts w:ascii="Helvetica" w:eastAsia="Times New Roman" w:hAnsi="Helvetica" w:cs="Helvetica"/>
                                  <w:b/>
                                  <w:bCs/>
                                  <w:color w:val="444444"/>
                                  <w:sz w:val="33"/>
                                  <w:szCs w:val="33"/>
                                </w:rPr>
                                <w:t>Thinking about Montessori in God's terms</w:t>
                              </w:r>
                            </w:p>
                            <w:p w14:paraId="324210F1" w14:textId="77777777" w:rsidR="00596A0C" w:rsidRPr="00596A0C" w:rsidRDefault="00596A0C" w:rsidP="00596A0C">
                              <w:pPr>
                                <w:spacing w:after="0" w:line="495" w:lineRule="atLeast"/>
                                <w:outlineLvl w:val="2"/>
                                <w:rPr>
                                  <w:rFonts w:ascii="Helvetica" w:eastAsia="Times New Roman" w:hAnsi="Helvetica" w:cs="Helvetica"/>
                                  <w:b/>
                                  <w:bCs/>
                                  <w:color w:val="444444"/>
                                  <w:sz w:val="33"/>
                                  <w:szCs w:val="33"/>
                                </w:rPr>
                              </w:pPr>
                              <w:r w:rsidRPr="00596A0C">
                                <w:rPr>
                                  <w:rFonts w:ascii="Helvetica" w:eastAsia="Times New Roman" w:hAnsi="Helvetica" w:cs="Helvetica"/>
                                  <w:b/>
                                  <w:bCs/>
                                  <w:color w:val="444444"/>
                                  <w:sz w:val="33"/>
                                  <w:szCs w:val="33"/>
                                </w:rPr>
                                <w:t>Transcendent = above and beyond normal/physical human experience</w:t>
                              </w:r>
                              <w:r w:rsidRPr="00596A0C">
                                <w:rPr>
                                  <w:rFonts w:ascii="Helvetica" w:eastAsia="Times New Roman" w:hAnsi="Helvetica" w:cs="Helvetica"/>
                                  <w:b/>
                                  <w:bCs/>
                                  <w:color w:val="444444"/>
                                  <w:sz w:val="33"/>
                                  <w:szCs w:val="33"/>
                                </w:rPr>
                                <w:br/>
                              </w:r>
                              <w:r w:rsidRPr="00596A0C">
                                <w:rPr>
                                  <w:rFonts w:ascii="Helvetica" w:eastAsia="Times New Roman" w:hAnsi="Helvetica" w:cs="Helvetica"/>
                                  <w:b/>
                                  <w:bCs/>
                                  <w:color w:val="444444"/>
                                  <w:sz w:val="33"/>
                                  <w:szCs w:val="33"/>
                                </w:rPr>
                                <w:br/>
                                <w:t>The challenge of living in a physical world</w:t>
                              </w:r>
                              <w:r w:rsidRPr="00596A0C">
                                <w:rPr>
                                  <w:rFonts w:ascii="Helvetica" w:eastAsia="Times New Roman" w:hAnsi="Helvetica" w:cs="Helvetica"/>
                                  <w:b/>
                                  <w:bCs/>
                                  <w:color w:val="444444"/>
                                  <w:sz w:val="33"/>
                                  <w:szCs w:val="33"/>
                                </w:rPr>
                                <w:br/>
                                <w:t>A philosophical question. Are we physical beings who have a spiritual experience or are we spiritual beings who live in a physical dimension?</w:t>
                              </w:r>
                              <w:r w:rsidRPr="00596A0C">
                                <w:rPr>
                                  <w:rFonts w:ascii="Helvetica" w:eastAsia="Times New Roman" w:hAnsi="Helvetica" w:cs="Helvetica"/>
                                  <w:b/>
                                  <w:bCs/>
                                  <w:color w:val="444444"/>
                                  <w:sz w:val="33"/>
                                  <w:szCs w:val="33"/>
                                </w:rPr>
                                <w:br/>
                                <w:t>To decide which, becomes the challenge of how we operate our Montessori classrooms.</w:t>
                              </w:r>
                              <w:r w:rsidRPr="00596A0C">
                                <w:rPr>
                                  <w:rFonts w:ascii="Helvetica" w:eastAsia="Times New Roman" w:hAnsi="Helvetica" w:cs="Helvetica"/>
                                  <w:b/>
                                  <w:bCs/>
                                  <w:color w:val="444444"/>
                                  <w:sz w:val="33"/>
                                  <w:szCs w:val="33"/>
                                </w:rPr>
                                <w:br/>
                                <w:t>When we treat our vocation of Montessori teaching as somehow not spiritual but natural we miss much of the mystery of discovery that God has hidden in plain sight.</w:t>
                              </w:r>
                              <w:r w:rsidRPr="00596A0C">
                                <w:rPr>
                                  <w:rFonts w:ascii="Helvetica" w:eastAsia="Times New Roman" w:hAnsi="Helvetica" w:cs="Helvetica"/>
                                  <w:b/>
                                  <w:bCs/>
                                  <w:color w:val="444444"/>
                                  <w:sz w:val="33"/>
                                  <w:szCs w:val="33"/>
                                </w:rPr>
                                <w:br/>
                                <w:t xml:space="preserve">Let’s explore the subject that might seem the furthest from “spirituality” – Math. Ugg say some who still remember the frustration and boredom of 2 times 2, 2 </w:t>
                              </w:r>
                              <w:r w:rsidRPr="00596A0C">
                                <w:rPr>
                                  <w:rFonts w:ascii="Helvetica" w:eastAsia="Times New Roman" w:hAnsi="Helvetica" w:cs="Helvetica"/>
                                  <w:b/>
                                  <w:bCs/>
                                  <w:color w:val="444444"/>
                                  <w:sz w:val="33"/>
                                  <w:szCs w:val="33"/>
                                </w:rPr>
                                <w:lastRenderedPageBreak/>
                                <w:t>times 3 etc. How can that be spiritual (let alone Godly?</w:t>
                              </w:r>
                              <w:proofErr w:type="gramStart"/>
                              <w:r w:rsidRPr="00596A0C">
                                <w:rPr>
                                  <w:rFonts w:ascii="Helvetica" w:eastAsia="Times New Roman" w:hAnsi="Helvetica" w:cs="Helvetica"/>
                                  <w:b/>
                                  <w:bCs/>
                                  <w:color w:val="444444"/>
                                  <w:sz w:val="33"/>
                                  <w:szCs w:val="33"/>
                                </w:rPr>
                                <w:t>)</w:t>
                              </w:r>
                              <w:proofErr w:type="gramEnd"/>
                              <w:r w:rsidRPr="00596A0C">
                                <w:rPr>
                                  <w:rFonts w:ascii="Helvetica" w:eastAsia="Times New Roman" w:hAnsi="Helvetica" w:cs="Helvetica"/>
                                  <w:b/>
                                  <w:bCs/>
                                  <w:color w:val="444444"/>
                                  <w:sz w:val="33"/>
                                  <w:szCs w:val="33"/>
                                </w:rPr>
                                <w:t xml:space="preserve"> Yet, it is the preciseness of the math that speaks to the creator God who created our ability to fathom numbers and their relationship to each other – and to our lives.</w:t>
                              </w:r>
                              <w:r w:rsidRPr="00596A0C">
                                <w:rPr>
                                  <w:rFonts w:ascii="Helvetica" w:eastAsia="Times New Roman" w:hAnsi="Helvetica" w:cs="Helvetica"/>
                                  <w:b/>
                                  <w:bCs/>
                                  <w:color w:val="444444"/>
                                  <w:sz w:val="33"/>
                                  <w:szCs w:val="33"/>
                                </w:rPr>
                                <w:br/>
                                <w:t xml:space="preserve">Both the telescope and the microscope function at extreme ends of the numerical spectrum. How do you explore the vastness of outer space or the miniscule space in a molecule, atom, or microbe without math? And before some exasperated student says who cares, </w:t>
                              </w:r>
                              <w:proofErr w:type="gramStart"/>
                              <w:r w:rsidRPr="00596A0C">
                                <w:rPr>
                                  <w:rFonts w:ascii="Helvetica" w:eastAsia="Times New Roman" w:hAnsi="Helvetica" w:cs="Helvetica"/>
                                  <w:b/>
                                  <w:bCs/>
                                  <w:color w:val="444444"/>
                                  <w:sz w:val="33"/>
                                  <w:szCs w:val="33"/>
                                </w:rPr>
                                <w:t>let’s</w:t>
                              </w:r>
                              <w:proofErr w:type="gramEnd"/>
                              <w:r w:rsidRPr="00596A0C">
                                <w:rPr>
                                  <w:rFonts w:ascii="Helvetica" w:eastAsia="Times New Roman" w:hAnsi="Helvetica" w:cs="Helvetica"/>
                                  <w:b/>
                                  <w:bCs/>
                                  <w:color w:val="444444"/>
                                  <w:sz w:val="33"/>
                                  <w:szCs w:val="33"/>
                                </w:rPr>
                                <w:t xml:space="preserve"> remember that they may have missed the lesson on mystery and wonder about our creator God because we were too busy multiplying 7 times 3 and 8 times 4. Somebody failed to give us the wonder lesson that leads to the mystery lesson about the God of the universe who counts the hairs on our head and knows our name.</w:t>
                              </w:r>
                              <w:r w:rsidRPr="00596A0C">
                                <w:rPr>
                                  <w:rFonts w:ascii="Helvetica" w:eastAsia="Times New Roman" w:hAnsi="Helvetica" w:cs="Helvetica"/>
                                  <w:b/>
                                  <w:bCs/>
                                  <w:color w:val="444444"/>
                                  <w:sz w:val="33"/>
                                  <w:szCs w:val="33"/>
                                </w:rPr>
                                <w:br/>
                              </w:r>
                              <w:proofErr w:type="gramStart"/>
                              <w:r w:rsidRPr="00596A0C">
                                <w:rPr>
                                  <w:rFonts w:ascii="Helvetica" w:eastAsia="Times New Roman" w:hAnsi="Helvetica" w:cs="Helvetica"/>
                                  <w:b/>
                                  <w:bCs/>
                                  <w:color w:val="444444"/>
                                  <w:sz w:val="33"/>
                                  <w:szCs w:val="33"/>
                                </w:rPr>
                                <w:t>This is why</w:t>
                              </w:r>
                              <w:proofErr w:type="gramEnd"/>
                              <w:r w:rsidRPr="00596A0C">
                                <w:rPr>
                                  <w:rFonts w:ascii="Helvetica" w:eastAsia="Times New Roman" w:hAnsi="Helvetica" w:cs="Helvetica"/>
                                  <w:b/>
                                  <w:bCs/>
                                  <w:color w:val="444444"/>
                                  <w:sz w:val="33"/>
                                  <w:szCs w:val="33"/>
                                </w:rPr>
                                <w:t xml:space="preserve"> The CMF conference theme this year is “Exploring the Transcendent – thinking about Montessori in God’s terms.”  </w:t>
                              </w:r>
                            </w:p>
                          </w:tc>
                        </w:tr>
                      </w:tbl>
                      <w:p w14:paraId="6B49C3FE" w14:textId="77777777" w:rsidR="00596A0C" w:rsidRPr="00596A0C" w:rsidRDefault="00596A0C" w:rsidP="00596A0C">
                        <w:pPr>
                          <w:spacing w:after="0" w:line="240" w:lineRule="auto"/>
                          <w:rPr>
                            <w:rFonts w:ascii="Times New Roman" w:eastAsia="Times New Roman" w:hAnsi="Times New Roman" w:cs="Times New Roman"/>
                            <w:sz w:val="24"/>
                            <w:szCs w:val="24"/>
                          </w:rPr>
                        </w:pPr>
                      </w:p>
                    </w:tc>
                  </w:tr>
                </w:tbl>
                <w:p w14:paraId="3ADC9F52" w14:textId="77777777" w:rsidR="00596A0C" w:rsidRPr="00596A0C" w:rsidRDefault="00596A0C" w:rsidP="00596A0C">
                  <w:pPr>
                    <w:spacing w:after="0" w:line="240" w:lineRule="auto"/>
                    <w:rPr>
                      <w:rFonts w:ascii="Times New Roman" w:eastAsia="Times New Roman" w:hAnsi="Times New Roman" w:cs="Times New Roman"/>
                      <w:sz w:val="24"/>
                      <w:szCs w:val="24"/>
                    </w:rPr>
                  </w:pPr>
                </w:p>
              </w:tc>
            </w:tr>
          </w:tbl>
          <w:p w14:paraId="64D5C589" w14:textId="77777777" w:rsidR="00596A0C" w:rsidRPr="00596A0C" w:rsidRDefault="00596A0C" w:rsidP="00596A0C">
            <w:pPr>
              <w:spacing w:after="0" w:line="240" w:lineRule="auto"/>
              <w:jc w:val="center"/>
              <w:rPr>
                <w:rFonts w:ascii="Times New Roman" w:eastAsia="Times New Roman" w:hAnsi="Times New Roman" w:cs="Times New Roman"/>
                <w:color w:val="000000"/>
                <w:sz w:val="27"/>
                <w:szCs w:val="27"/>
              </w:rPr>
            </w:pPr>
          </w:p>
        </w:tc>
      </w:tr>
    </w:tbl>
    <w:p w14:paraId="65F254B2"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0C"/>
    <w:rsid w:val="002D0B9A"/>
    <w:rsid w:val="00596A0C"/>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41CF"/>
  <w15:chartTrackingRefBased/>
  <w15:docId w15:val="{D3A15DA4-4E7F-489E-8897-8D74AF24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cp:revision>
  <dcterms:created xsi:type="dcterms:W3CDTF">2021-07-01T22:10:00Z</dcterms:created>
  <dcterms:modified xsi:type="dcterms:W3CDTF">2021-07-01T22:11:00Z</dcterms:modified>
</cp:coreProperties>
</file>